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宋体" w:eastAsia="黑体"/>
          <w:sz w:val="30"/>
          <w:szCs w:val="30"/>
        </w:rPr>
      </w:pPr>
    </w:p>
    <w:p>
      <w:pPr>
        <w:pStyle w:val="10"/>
        <w:framePr w:w="8571" w:h="1567" w:hAnchor="page" w:x="1777" w:y="2169"/>
        <w:widowControl w:val="0"/>
        <w:jc w:val="center"/>
        <w:rPr>
          <w:rFonts w:ascii="仿宋_GB2312" w:hAnsi="宋体" w:eastAsia="仿宋_GB2312"/>
          <w:b/>
          <w:sz w:val="44"/>
        </w:rPr>
      </w:pPr>
      <w:r>
        <w:rPr>
          <w:rFonts w:hint="eastAsia" w:ascii="仿宋_GB2312" w:hAnsi="宋体" w:eastAsia="仿宋_GB2312"/>
          <w:b/>
          <w:sz w:val="44"/>
        </w:rPr>
        <w:drawing>
          <wp:inline distT="0" distB="0" distL="114300" distR="114300">
            <wp:extent cx="714375" cy="476250"/>
            <wp:effectExtent l="0" t="0" r="9525" b="0"/>
            <wp:docPr id="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仿宋_GB2312" w:hAnsi="宋体" w:eastAsia="仿宋_GB2312"/>
          <w:b/>
          <w:sz w:val="44"/>
        </w:rPr>
        <w:t>都江堰光明光电材料有限责任公司</w:t>
      </w:r>
    </w:p>
    <w:p>
      <w:pPr>
        <w:pStyle w:val="10"/>
        <w:framePr w:w="8571" w:h="1567" w:hAnchor="page" w:x="1777" w:y="2169"/>
        <w:widowControl w:val="0"/>
        <w:ind w:firstLine="1543" w:firstLineChars="557"/>
        <w:jc w:val="both"/>
        <w:rPr>
          <w:rFonts w:ascii="仿宋_GB2312" w:hAnsi="宋体" w:eastAsia="仿宋_GB2312"/>
          <w:b/>
          <w:w w:val="115"/>
          <w:sz w:val="24"/>
        </w:rPr>
      </w:pPr>
      <w:r>
        <w:rPr>
          <w:rFonts w:hint="eastAsia" w:ascii="仿宋_GB2312" w:hAnsi="宋体" w:eastAsia="仿宋_GB2312"/>
          <w:b/>
          <w:w w:val="115"/>
          <w:sz w:val="24"/>
        </w:rPr>
        <w:t>Dujiangyan Guangmingguangdian Material Co.,Ltd</w:t>
      </w:r>
    </w:p>
    <w:p>
      <w:pPr>
        <w:framePr w:w="8571" w:h="1567" w:wrap="notBeside" w:vAnchor="page" w:hAnchor="page" w:x="1777" w:y="2169" w:anchorLock="1"/>
        <w:rPr>
          <w:rFonts w:ascii="仿宋_GB2312" w:hAnsi="宋体" w:eastAsia="仿宋_GB2312"/>
          <w:b/>
          <w:sz w:val="10"/>
          <w:szCs w:val="10"/>
        </w:rPr>
      </w:pPr>
    </w:p>
    <w:p>
      <w:pPr>
        <w:framePr w:w="8571" w:h="1567" w:wrap="notBeside" w:vAnchor="page" w:hAnchor="page" w:x="1777" w:y="2169" w:anchorLock="1"/>
        <w:rPr>
          <w:rFonts w:ascii="仿宋_GB2312" w:hAnsi="宋体" w:eastAsia="仿宋_GB2312"/>
          <w:b/>
        </w:rPr>
      </w:pPr>
      <w:r>
        <w:rPr>
          <w:rFonts w:hint="eastAsia" w:ascii="仿宋_GB2312" w:hAnsi="宋体" w:eastAsia="仿宋_GB2312"/>
          <w:b/>
        </w:rPr>
        <w:t>地址：四川省都江堰市蒲阳镇光泰路10号 邮编：610830</w:t>
      </w:r>
    </w:p>
    <w:p>
      <w:pPr>
        <w:framePr w:w="8571" w:h="1567" w:wrap="notBeside" w:vAnchor="page" w:hAnchor="page" w:x="1777" w:y="2169" w:anchorLock="1"/>
        <w:rPr>
          <w:rFonts w:ascii="仿宋_GB2312" w:hAnsi="宋体" w:eastAsia="仿宋_GB2312"/>
          <w:b/>
          <w:sz w:val="44"/>
        </w:rPr>
      </w:pPr>
      <w:r>
        <w:rPr>
          <w:rFonts w:hint="eastAsia" w:ascii="仿宋_GB2312" w:hAnsi="宋体" w:eastAsia="仿宋_GB2312"/>
          <w:b/>
        </w:rPr>
        <w:t>电话（TEL）：028-85293169          电子信箱E-MAIL: hongli88@vip163.com</w:t>
      </w:r>
    </w:p>
    <w:p>
      <w:pPr>
        <w:spacing w:line="400" w:lineRule="exact"/>
        <w:rPr>
          <w:rFonts w:ascii="仿宋_GB2312" w:hAnsi="宋体" w:eastAsia="仿宋_GB2312"/>
          <w:b/>
          <w:bCs/>
          <w:sz w:val="36"/>
          <w:szCs w:val="36"/>
        </w:rPr>
      </w:pPr>
    </w:p>
    <w:p>
      <w:pPr>
        <w:spacing w:line="400" w:lineRule="exact"/>
        <w:jc w:val="center"/>
        <w:rPr>
          <w:rFonts w:ascii="仿宋_GB2312" w:hAnsi="宋体" w:eastAsia="仿宋_GB2312"/>
          <w:sz w:val="30"/>
          <w:szCs w:val="30"/>
        </w:rPr>
      </w:pPr>
      <w:r>
        <w:rPr>
          <w:rFonts w:hint="eastAsia" w:ascii="仿宋_GB2312" w:hAnsi="宋体" w:eastAsia="仿宋_GB2312"/>
          <w:b/>
          <w:bCs/>
          <w:sz w:val="36"/>
          <w:szCs w:val="36"/>
        </w:rPr>
        <w:t>询价采购书</w:t>
      </w:r>
    </w:p>
    <w:p>
      <w:pPr>
        <w:spacing w:line="34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供应商：</w:t>
      </w:r>
    </w:p>
    <w:p>
      <w:pPr>
        <w:spacing w:line="340" w:lineRule="exact"/>
        <w:ind w:firstLine="560" w:firstLineChars="200"/>
        <w:rPr>
          <w:rFonts w:ascii="仿宋_GB2312" w:eastAsia="仿宋_GB2312"/>
          <w:sz w:val="24"/>
        </w:rPr>
      </w:pPr>
      <w:r>
        <w:rPr>
          <w:rFonts w:hint="eastAsia" w:ascii="仿宋_GB2312" w:eastAsia="仿宋_GB2312"/>
          <w:sz w:val="28"/>
          <w:szCs w:val="28"/>
        </w:rPr>
        <w:t>都江堰光明光电材料有限责任公司就</w:t>
      </w:r>
      <w:r>
        <w:rPr>
          <w:rFonts w:hint="eastAsia" w:ascii="仿宋_GB2312" w:eastAsia="仿宋_GB2312"/>
          <w:sz w:val="28"/>
          <w:szCs w:val="28"/>
          <w:u w:val="single"/>
        </w:rPr>
        <w:t>202</w:t>
      </w:r>
      <w:r>
        <w:rPr>
          <w:rFonts w:hint="eastAsia" w:ascii="仿宋_GB2312" w:eastAsia="仿宋_GB2312"/>
          <w:sz w:val="28"/>
          <w:szCs w:val="28"/>
          <w:u w:val="single"/>
          <w:lang w:val="en-US" w:eastAsia="zh-CN"/>
        </w:rPr>
        <w:t>4</w:t>
      </w:r>
      <w:r>
        <w:rPr>
          <w:rFonts w:hint="eastAsia" w:ascii="仿宋_GB2312" w:eastAsia="仿宋_GB2312"/>
          <w:sz w:val="28"/>
          <w:szCs w:val="28"/>
          <w:u w:val="single"/>
        </w:rPr>
        <w:t>年度</w:t>
      </w:r>
      <w:r>
        <w:rPr>
          <w:rFonts w:hint="eastAsia" w:ascii="仿宋_GB2312" w:eastAsia="仿宋_GB2312"/>
          <w:sz w:val="28"/>
          <w:szCs w:val="28"/>
          <w:u w:val="single"/>
          <w:lang w:eastAsia="zh-CN"/>
        </w:rPr>
        <w:t>各类钢材</w:t>
      </w:r>
      <w:r>
        <w:rPr>
          <w:rFonts w:hint="eastAsia" w:ascii="仿宋_GB2312" w:eastAsia="仿宋_GB2312"/>
          <w:sz w:val="28"/>
          <w:szCs w:val="28"/>
        </w:rPr>
        <w:t>采购组织询价，报价函截止回函时间：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202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4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年3月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25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日</w:t>
      </w:r>
      <w:r>
        <w:rPr>
          <w:rFonts w:hint="eastAsia" w:ascii="仿宋_GB2312" w:eastAsia="仿宋_GB2312"/>
          <w:sz w:val="28"/>
          <w:szCs w:val="28"/>
        </w:rPr>
        <w:t>，欢迎贵司前来报价。</w:t>
      </w:r>
    </w:p>
    <w:p>
      <w:pPr>
        <w:spacing w:line="34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一、企业基本情况</w:t>
      </w:r>
    </w:p>
    <w:tbl>
      <w:tblPr>
        <w:tblStyle w:val="6"/>
        <w:tblW w:w="9215" w:type="dxa"/>
        <w:tblInd w:w="-3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46"/>
        <w:gridCol w:w="663"/>
        <w:gridCol w:w="1219"/>
        <w:gridCol w:w="3686"/>
        <w:gridCol w:w="170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8" w:hRule="atLeast"/>
        </w:trPr>
        <w:tc>
          <w:tcPr>
            <w:tcW w:w="382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企业全称（填写并盖章）</w:t>
            </w:r>
          </w:p>
        </w:tc>
        <w:tc>
          <w:tcPr>
            <w:tcW w:w="3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详细地址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法人代表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4" w:hRule="atLeast"/>
        </w:trPr>
        <w:tc>
          <w:tcPr>
            <w:tcW w:w="382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3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4" w:hRule="atLeast"/>
        </w:trPr>
        <w:tc>
          <w:tcPr>
            <w:tcW w:w="1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业务联系人</w:t>
            </w:r>
          </w:p>
        </w:tc>
        <w:tc>
          <w:tcPr>
            <w:tcW w:w="18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3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联系电话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1" w:hRule="atLeast"/>
        </w:trPr>
        <w:tc>
          <w:tcPr>
            <w:tcW w:w="26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取得质量认证情况</w:t>
            </w:r>
          </w:p>
        </w:tc>
        <w:tc>
          <w:tcPr>
            <w:tcW w:w="660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3" w:hRule="atLeast"/>
        </w:trPr>
        <w:tc>
          <w:tcPr>
            <w:tcW w:w="26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主要业绩</w:t>
            </w:r>
          </w:p>
        </w:tc>
        <w:tc>
          <w:tcPr>
            <w:tcW w:w="660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</w:tbl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ascii="仿宋_GB2312" w:eastAsia="仿宋_GB2312"/>
          <w:b/>
          <w:bCs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二、产品报价</w:t>
      </w:r>
    </w:p>
    <w:tbl>
      <w:tblPr>
        <w:tblStyle w:val="6"/>
        <w:tblW w:w="890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10"/>
        <w:gridCol w:w="2363"/>
        <w:gridCol w:w="2175"/>
        <w:gridCol w:w="1225"/>
        <w:gridCol w:w="193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  <w:jc w:val="center"/>
        </w:trPr>
        <w:tc>
          <w:tcPr>
            <w:tcW w:w="1210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序号</w:t>
            </w:r>
          </w:p>
        </w:tc>
        <w:tc>
          <w:tcPr>
            <w:tcW w:w="2363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物资名称</w:t>
            </w:r>
          </w:p>
        </w:tc>
        <w:tc>
          <w:tcPr>
            <w:tcW w:w="21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规格型号</w:t>
            </w:r>
          </w:p>
        </w:tc>
        <w:tc>
          <w:tcPr>
            <w:tcW w:w="122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单位</w:t>
            </w:r>
          </w:p>
        </w:tc>
        <w:tc>
          <w:tcPr>
            <w:tcW w:w="1934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含税</w:t>
            </w:r>
            <w:r>
              <w:rPr>
                <w:rFonts w:hint="eastAsia" w:ascii="仿宋_GB2312" w:hAnsi="宋体" w:eastAsia="仿宋_GB2312"/>
                <w:sz w:val="24"/>
              </w:rPr>
              <w:t>单价(元)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3" w:hRule="atLeast"/>
          <w:jc w:val="center"/>
        </w:trPr>
        <w:tc>
          <w:tcPr>
            <w:tcW w:w="1210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</w:t>
            </w:r>
          </w:p>
        </w:tc>
        <w:tc>
          <w:tcPr>
            <w:tcW w:w="2363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ahom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18"/>
                <w:szCs w:val="18"/>
                <w:lang w:val="en-US" w:eastAsia="zh-CN" w:bidi="ar-SA"/>
              </w:rPr>
              <w:t>钢材</w:t>
            </w:r>
          </w:p>
        </w:tc>
        <w:tc>
          <w:tcPr>
            <w:tcW w:w="2175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Verdana" w:hAnsi="Verdana" w:eastAsia="宋体" w:cs="Tahom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Verdana" w:hAnsi="Verdana" w:cs="Tahoma"/>
                <w:kern w:val="0"/>
                <w:sz w:val="18"/>
                <w:szCs w:val="18"/>
                <w:lang w:val="en-US" w:eastAsia="zh-CN" w:bidi="ar-SA"/>
              </w:rPr>
              <w:t>见附件</w:t>
            </w:r>
          </w:p>
        </w:tc>
        <w:tc>
          <w:tcPr>
            <w:tcW w:w="122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934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3" w:hRule="atLeast"/>
          <w:jc w:val="center"/>
        </w:trPr>
        <w:tc>
          <w:tcPr>
            <w:tcW w:w="8907" w:type="dxa"/>
            <w:gridSpan w:val="5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1、产品质量符合国家及行业标准。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both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2、以上所报物资价格必须是含税（13%）到厂价。</w:t>
            </w:r>
          </w:p>
        </w:tc>
      </w:tr>
    </w:tbl>
    <w:p>
      <w:pPr>
        <w:keepNext w:val="0"/>
        <w:keepLines w:val="0"/>
        <w:pageBreakBefore w:val="0"/>
        <w:numPr>
          <w:ilvl w:val="0"/>
          <w:numId w:val="0"/>
        </w:numPr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hint="eastAsia" w:ascii="仿宋_GB2312" w:eastAsia="仿宋_GB2312"/>
          <w:sz w:val="28"/>
          <w:szCs w:val="28"/>
          <w:lang w:val="en-US" w:eastAsia="zh-CN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三、投标单位需符合天眼查（企业信息）：实缴资本、参保人数、注册地址，显示不能为“-”或“0”。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四、</w:t>
      </w:r>
      <w:r>
        <w:rPr>
          <w:rFonts w:hint="eastAsia" w:ascii="仿宋_GB2312" w:eastAsia="仿宋_GB2312"/>
          <w:sz w:val="28"/>
          <w:szCs w:val="28"/>
        </w:rPr>
        <w:t>我公司将以价格确定</w:t>
      </w:r>
      <w:r>
        <w:rPr>
          <w:rFonts w:hint="eastAsia" w:ascii="仿宋_GB2312" w:eastAsia="仿宋_GB2312"/>
          <w:sz w:val="28"/>
          <w:szCs w:val="28"/>
          <w:lang w:eastAsia="zh-CN"/>
        </w:rPr>
        <w:t>供应商</w:t>
      </w:r>
      <w:r>
        <w:rPr>
          <w:rFonts w:hint="eastAsia" w:ascii="仿宋_GB2312" w:eastAsia="仿宋_GB2312"/>
          <w:sz w:val="28"/>
          <w:szCs w:val="28"/>
        </w:rPr>
        <w:t>，最终以实际订单交货量进行结算。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五</w:t>
      </w:r>
      <w:r>
        <w:rPr>
          <w:rFonts w:hint="eastAsia" w:ascii="仿宋_GB2312" w:eastAsia="仿宋_GB2312"/>
          <w:sz w:val="28"/>
          <w:szCs w:val="28"/>
        </w:rPr>
        <w:t>、付款条件及方式：</w:t>
      </w:r>
      <w:r>
        <w:rPr>
          <w:rFonts w:hint="eastAsia" w:ascii="仿宋_GB2312" w:eastAsia="仿宋_GB2312"/>
          <w:sz w:val="28"/>
          <w:szCs w:val="28"/>
        </w:rPr>
        <w:sym w:font="Wingdings" w:char="00A8"/>
      </w:r>
      <w:r>
        <w:rPr>
          <w:rFonts w:hint="eastAsia" w:ascii="仿宋_GB2312" w:eastAsia="仿宋_GB2312"/>
          <w:sz w:val="28"/>
          <w:szCs w:val="28"/>
        </w:rPr>
        <w:t>A.货到验收合格后三个月滚动付款；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2800" w:firstLineChars="1000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sym w:font="Wingdings" w:char="00A8"/>
      </w:r>
      <w:r>
        <w:rPr>
          <w:rFonts w:hint="eastAsia" w:ascii="仿宋_GB2312" w:eastAsia="仿宋_GB2312"/>
          <w:sz w:val="28"/>
          <w:szCs w:val="28"/>
        </w:rPr>
        <w:t xml:space="preserve">B.其他： </w:t>
      </w:r>
      <w:r>
        <w:rPr>
          <w:rFonts w:hint="eastAsia" w:ascii="仿宋_GB2312" w:eastAsia="仿宋_GB2312"/>
          <w:sz w:val="28"/>
          <w:szCs w:val="28"/>
          <w:u w:val="single"/>
        </w:rPr>
        <w:t xml:space="preserve">                        </w:t>
      </w:r>
      <w:r>
        <w:rPr>
          <w:rFonts w:hint="eastAsia" w:ascii="仿宋_GB2312" w:eastAsia="仿宋_GB2312"/>
          <w:sz w:val="28"/>
          <w:szCs w:val="28"/>
        </w:rPr>
        <w:t>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六</w:t>
      </w:r>
      <w:r>
        <w:rPr>
          <w:rFonts w:hint="eastAsia" w:ascii="仿宋_GB2312" w:eastAsia="仿宋_GB2312"/>
          <w:sz w:val="28"/>
          <w:szCs w:val="28"/>
        </w:rPr>
        <w:t>、贵单位希望价格变化方式：</w:t>
      </w:r>
      <w:r>
        <w:rPr>
          <w:rFonts w:hint="eastAsia" w:ascii="仿宋_GB2312" w:eastAsia="仿宋_GB2312"/>
          <w:sz w:val="28"/>
          <w:szCs w:val="28"/>
        </w:rPr>
        <w:sym w:font="Wingdings" w:char="00A8"/>
      </w:r>
      <w:r>
        <w:rPr>
          <w:rFonts w:hint="eastAsia" w:ascii="仿宋_GB2312" w:eastAsia="仿宋_GB2312"/>
          <w:sz w:val="28"/>
          <w:szCs w:val="28"/>
        </w:rPr>
        <w:t>A.双方协商；</w:t>
      </w:r>
      <w:r>
        <w:rPr>
          <w:rFonts w:hint="eastAsia" w:ascii="仿宋_GB2312" w:eastAsia="仿宋_GB2312"/>
          <w:sz w:val="28"/>
          <w:szCs w:val="28"/>
        </w:rPr>
        <w:sym w:font="Wingdings" w:char="00A8"/>
      </w:r>
      <w:r>
        <w:rPr>
          <w:rFonts w:hint="eastAsia" w:ascii="仿宋_GB2312" w:eastAsia="仿宋_GB2312"/>
          <w:sz w:val="28"/>
          <w:szCs w:val="28"/>
        </w:rPr>
        <w:t>B.供方通知；</w:t>
      </w:r>
      <w:r>
        <w:rPr>
          <w:rFonts w:hint="eastAsia" w:ascii="仿宋_GB2312" w:eastAsia="仿宋_GB2312"/>
          <w:sz w:val="28"/>
          <w:szCs w:val="28"/>
        </w:rPr>
        <w:sym w:font="Wingdings" w:char="00A8"/>
      </w:r>
      <w:r>
        <w:rPr>
          <w:rFonts w:hint="eastAsia" w:ascii="仿宋_GB2312" w:eastAsia="仿宋_GB2312"/>
          <w:sz w:val="28"/>
          <w:szCs w:val="28"/>
        </w:rPr>
        <w:t>C.需方定价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七</w:t>
      </w:r>
      <w:r>
        <w:rPr>
          <w:rFonts w:hint="eastAsia" w:ascii="仿宋_GB2312" w:eastAsia="仿宋_GB2312"/>
          <w:sz w:val="28"/>
          <w:szCs w:val="28"/>
        </w:rPr>
        <w:t>、订单确定方式：希望提前　　　　天确认需方要货。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八</w:t>
      </w:r>
      <w:r>
        <w:rPr>
          <w:rFonts w:hint="eastAsia" w:ascii="仿宋_GB2312" w:eastAsia="仿宋_GB2312"/>
          <w:sz w:val="28"/>
          <w:szCs w:val="28"/>
        </w:rPr>
        <w:t xml:space="preserve">、违约承诺：  </w:t>
      </w:r>
      <w:r>
        <w:rPr>
          <w:rFonts w:hint="eastAsia" w:ascii="仿宋_GB2312" w:eastAsia="仿宋_GB2312"/>
          <w:sz w:val="28"/>
          <w:szCs w:val="28"/>
        </w:rPr>
        <w:sym w:font="Wingdings" w:char="00A8"/>
      </w:r>
      <w:r>
        <w:rPr>
          <w:rFonts w:hint="eastAsia" w:ascii="仿宋_GB2312" w:eastAsia="仿宋_GB2312"/>
          <w:sz w:val="28"/>
          <w:szCs w:val="28"/>
        </w:rPr>
        <w:t xml:space="preserve">A.同意；   </w:t>
      </w:r>
      <w:r>
        <w:rPr>
          <w:rFonts w:hint="eastAsia" w:ascii="仿宋_GB2312" w:eastAsia="仿宋_GB2312"/>
          <w:sz w:val="28"/>
          <w:szCs w:val="28"/>
        </w:rPr>
        <w:sym w:font="Wingdings" w:char="00A8"/>
      </w:r>
      <w:r>
        <w:rPr>
          <w:rFonts w:hint="eastAsia" w:ascii="仿宋_GB2312" w:eastAsia="仿宋_GB2312"/>
          <w:sz w:val="28"/>
          <w:szCs w:val="28"/>
        </w:rPr>
        <w:t>B.不同意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a.按时发货到需方公司，因货物延期而影响生产的，承担相应责任。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b.发现货物质量问题，及时更换。造成经济损失的，按实际损失金额赔付。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4"/>
          <w:lang w:val="en-US" w:eastAsia="zh-CN"/>
        </w:rPr>
        <w:t>九</w:t>
      </w:r>
      <w:r>
        <w:rPr>
          <w:rFonts w:hint="eastAsia" w:ascii="仿宋_GB2312" w:hAnsi="宋体" w:eastAsia="仿宋_GB2312"/>
          <w:sz w:val="24"/>
        </w:rPr>
        <w:t>、</w:t>
      </w:r>
      <w:r>
        <w:rPr>
          <w:rFonts w:hint="eastAsia" w:ascii="仿宋_GB2312" w:eastAsia="仿宋_GB2312"/>
          <w:sz w:val="28"/>
          <w:szCs w:val="28"/>
        </w:rPr>
        <w:t>报价文件要求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（一）报价投标文件要求：可按本询价采购书直接填写，也可自行设计格式，但内容需涵盖完整。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（二）投标文件投递：请将投标文件密封，附一份营业执照复印件盖鲜章，联系人非法定代表人的，另需附一份法人授权委托书。外包装上要注明：</w:t>
      </w:r>
      <w:r>
        <w:rPr>
          <w:rFonts w:hint="eastAsia" w:ascii="仿宋_GB2312" w:eastAsia="仿宋_GB2312"/>
          <w:b/>
          <w:bCs/>
          <w:sz w:val="28"/>
          <w:szCs w:val="28"/>
        </w:rPr>
        <w:t>都江堰光明光电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 xml:space="preserve"> 202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4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年度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eastAsia="zh-CN"/>
        </w:rPr>
        <w:t>各类钢材</w:t>
      </w:r>
      <w:r>
        <w:rPr>
          <w:rFonts w:hint="eastAsia" w:ascii="仿宋_GB2312" w:eastAsia="仿宋_GB2312"/>
          <w:b/>
          <w:bCs/>
          <w:sz w:val="28"/>
          <w:szCs w:val="28"/>
        </w:rPr>
        <w:t>报价资料、报价单位名称（盖公章）和贴有“开标时才能启封”的密封条。</w:t>
      </w:r>
      <w:r>
        <w:rPr>
          <w:rFonts w:hint="eastAsia" w:ascii="仿宋_GB2312" w:eastAsia="仿宋_GB2312"/>
          <w:sz w:val="28"/>
          <w:szCs w:val="28"/>
        </w:rPr>
        <w:t>于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202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4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年3月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25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日</w:t>
      </w:r>
      <w:r>
        <w:rPr>
          <w:rFonts w:hint="eastAsia" w:ascii="仿宋_GB2312" w:eastAsia="仿宋_GB2312"/>
          <w:sz w:val="28"/>
          <w:szCs w:val="28"/>
        </w:rPr>
        <w:t>前寄回到（或送达）：都江堰光明光电材料有限责任公司</w:t>
      </w:r>
      <w:r>
        <w:rPr>
          <w:rFonts w:hint="eastAsia" w:ascii="仿宋_GB2312" w:eastAsia="仿宋_GB2312"/>
          <w:sz w:val="28"/>
          <w:szCs w:val="28"/>
          <w:lang w:eastAsia="zh-CN"/>
        </w:rPr>
        <w:t>财务</w:t>
      </w:r>
      <w:r>
        <w:rPr>
          <w:rFonts w:hint="eastAsia" w:ascii="仿宋_GB2312" w:eastAsia="仿宋_GB2312"/>
          <w:sz w:val="28"/>
          <w:szCs w:val="28"/>
        </w:rPr>
        <w:t>部，收件人：邓建国，电话：028-87117177。公司地址：四川省都江堰市蒲阳镇光泰路10号。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（三）主要业绩可根据实际情况填写，</w:t>
      </w:r>
      <w:r>
        <w:rPr>
          <w:rFonts w:hint="eastAsia" w:ascii="仿宋_GB2312" w:eastAsia="仿宋_GB2312"/>
          <w:b/>
          <w:bCs/>
          <w:sz w:val="28"/>
          <w:szCs w:val="28"/>
        </w:rPr>
        <w:t>企业全称、报价单位、和骑缝三个地方需加盖公章（或合同章）</w:t>
      </w:r>
      <w:r>
        <w:rPr>
          <w:rFonts w:hint="eastAsia" w:ascii="仿宋_GB2312" w:eastAsia="仿宋_GB2312"/>
          <w:sz w:val="28"/>
          <w:szCs w:val="28"/>
        </w:rPr>
        <w:t>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（四）业务情况咨询人：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王</w:t>
      </w:r>
      <w:r>
        <w:rPr>
          <w:rFonts w:hint="eastAsia" w:ascii="仿宋_GB2312" w:eastAsia="仿宋_GB2312"/>
          <w:sz w:val="28"/>
          <w:szCs w:val="28"/>
          <w:lang w:eastAsia="zh-CN"/>
        </w:rPr>
        <w:t>先生</w:t>
      </w:r>
      <w:r>
        <w:rPr>
          <w:rFonts w:hint="eastAsia" w:ascii="仿宋_GB2312" w:eastAsia="仿宋_GB2312"/>
          <w:sz w:val="28"/>
          <w:szCs w:val="28"/>
        </w:rPr>
        <w:t>，联系电话：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13980845693</w:t>
      </w:r>
      <w:r>
        <w:rPr>
          <w:rFonts w:hint="eastAsia" w:ascii="仿宋_GB2312" w:eastAsia="仿宋_GB2312"/>
          <w:sz w:val="28"/>
          <w:szCs w:val="28"/>
        </w:rPr>
        <w:t>。</w:t>
      </w:r>
    </w:p>
    <w:p>
      <w:pPr>
        <w:pStyle w:val="2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left="3774" w:leftChars="1304" w:hanging="1036" w:hangingChars="370"/>
        <w:jc w:val="center"/>
        <w:textAlignment w:val="auto"/>
        <w:rPr>
          <w:rFonts w:ascii="仿宋_GB2312" w:hAnsi="宋体" w:eastAsia="仿宋_GB2312"/>
          <w:sz w:val="28"/>
          <w:szCs w:val="28"/>
        </w:rPr>
      </w:pPr>
    </w:p>
    <w:p>
      <w:pPr>
        <w:pStyle w:val="2"/>
        <w:keepNext w:val="0"/>
        <w:keepLines w:val="0"/>
        <w:pageBreakBefore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40" w:lineRule="exact"/>
        <w:ind w:left="3774" w:leftChars="1797"/>
        <w:textAlignment w:val="auto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都江堰光明光电材料有限责任公司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5600" w:firstLineChars="2000"/>
        <w:textAlignment w:val="auto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202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4</w:t>
      </w:r>
      <w:r>
        <w:rPr>
          <w:rFonts w:hint="eastAsia" w:ascii="仿宋_GB2312" w:hAnsi="宋体" w:eastAsia="仿宋_GB2312"/>
          <w:sz w:val="28"/>
          <w:szCs w:val="28"/>
        </w:rPr>
        <w:t>年 3月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19</w:t>
      </w:r>
      <w:bookmarkStart w:id="0" w:name="_GoBack"/>
      <w:bookmarkEnd w:id="0"/>
      <w:r>
        <w:rPr>
          <w:rFonts w:hint="eastAsia" w:ascii="仿宋_GB2312" w:hAnsi="宋体" w:eastAsia="仿宋_GB2312"/>
          <w:sz w:val="28"/>
          <w:szCs w:val="28"/>
        </w:rPr>
        <w:t>日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5600" w:firstLineChars="2000"/>
        <w:textAlignment w:val="auto"/>
        <w:rPr>
          <w:rFonts w:hint="eastAsia" w:ascii="仿宋_GB2312" w:hAnsi="宋体" w:eastAsia="仿宋_GB2312"/>
          <w:sz w:val="28"/>
          <w:szCs w:val="28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5600" w:firstLineChars="2000"/>
        <w:textAlignment w:val="auto"/>
        <w:rPr>
          <w:rFonts w:hint="eastAsia" w:ascii="仿宋_GB2312" w:hAnsi="宋体" w:eastAsia="仿宋_GB2312"/>
          <w:sz w:val="28"/>
          <w:szCs w:val="28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5600" w:firstLineChars="2000"/>
        <w:textAlignment w:val="auto"/>
        <w:rPr>
          <w:rFonts w:hint="eastAsia" w:ascii="仿宋_GB2312" w:hAnsi="宋体" w:eastAsia="仿宋_GB2312"/>
          <w:sz w:val="28"/>
          <w:szCs w:val="28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5600" w:firstLineChars="2000"/>
        <w:textAlignment w:val="auto"/>
        <w:rPr>
          <w:rFonts w:hint="eastAsia" w:ascii="仿宋_GB2312" w:hAnsi="宋体" w:eastAsia="仿宋_GB2312"/>
          <w:sz w:val="28"/>
          <w:szCs w:val="28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5600" w:firstLineChars="2000"/>
        <w:textAlignment w:val="auto"/>
        <w:rPr>
          <w:rFonts w:hint="eastAsia" w:ascii="仿宋_GB2312" w:hAnsi="宋体" w:eastAsia="仿宋_GB2312"/>
          <w:sz w:val="28"/>
          <w:szCs w:val="28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5600" w:firstLineChars="2000"/>
        <w:textAlignment w:val="auto"/>
        <w:rPr>
          <w:rFonts w:hint="eastAsia" w:ascii="仿宋_GB2312" w:hAnsi="宋体" w:eastAsia="仿宋_GB2312"/>
          <w:sz w:val="28"/>
          <w:szCs w:val="28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5600" w:firstLineChars="2000"/>
        <w:textAlignment w:val="auto"/>
        <w:rPr>
          <w:rFonts w:hint="eastAsia" w:ascii="仿宋_GB2312" w:hAnsi="宋体" w:eastAsia="仿宋_GB2312"/>
          <w:sz w:val="28"/>
          <w:szCs w:val="28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5600" w:firstLineChars="2000"/>
        <w:textAlignment w:val="auto"/>
        <w:rPr>
          <w:rFonts w:hint="eastAsia" w:ascii="仿宋_GB2312" w:hAnsi="宋体" w:eastAsia="仿宋_GB2312"/>
          <w:sz w:val="28"/>
          <w:szCs w:val="28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5600" w:firstLineChars="2000"/>
        <w:textAlignment w:val="auto"/>
        <w:rPr>
          <w:rFonts w:hint="eastAsia" w:ascii="仿宋_GB2312" w:hAnsi="宋体" w:eastAsia="仿宋_GB2312"/>
          <w:sz w:val="28"/>
          <w:szCs w:val="28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5600" w:firstLineChars="2000"/>
        <w:textAlignment w:val="auto"/>
        <w:rPr>
          <w:rFonts w:hint="eastAsia" w:ascii="仿宋_GB2312" w:hAnsi="宋体" w:eastAsia="仿宋_GB2312"/>
          <w:sz w:val="28"/>
          <w:szCs w:val="28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5600" w:firstLineChars="2000"/>
        <w:textAlignment w:val="auto"/>
        <w:rPr>
          <w:rFonts w:hint="eastAsia" w:ascii="仿宋_GB2312" w:hAnsi="宋体" w:eastAsia="仿宋_GB2312"/>
          <w:sz w:val="28"/>
          <w:szCs w:val="28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5600" w:firstLineChars="2000"/>
        <w:textAlignment w:val="auto"/>
        <w:rPr>
          <w:rFonts w:hint="eastAsia" w:ascii="仿宋_GB2312" w:hAnsi="宋体" w:eastAsia="仿宋_GB2312"/>
          <w:sz w:val="28"/>
          <w:szCs w:val="28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5600" w:firstLineChars="2000"/>
        <w:textAlignment w:val="auto"/>
        <w:rPr>
          <w:rFonts w:hint="eastAsia" w:ascii="仿宋_GB2312" w:hAnsi="宋体" w:eastAsia="仿宋_GB2312"/>
          <w:sz w:val="28"/>
          <w:szCs w:val="28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5600" w:firstLineChars="2000"/>
        <w:textAlignment w:val="auto"/>
        <w:rPr>
          <w:rFonts w:hint="eastAsia" w:ascii="仿宋_GB2312" w:hAnsi="宋体" w:eastAsia="仿宋_GB2312"/>
          <w:sz w:val="28"/>
          <w:szCs w:val="28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5600" w:firstLineChars="2000"/>
        <w:textAlignment w:val="auto"/>
        <w:rPr>
          <w:rFonts w:hint="eastAsia" w:ascii="仿宋_GB2312" w:hAnsi="宋体" w:eastAsia="仿宋_GB2312"/>
          <w:sz w:val="28"/>
          <w:szCs w:val="28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5600" w:firstLineChars="2000"/>
        <w:textAlignment w:val="auto"/>
        <w:rPr>
          <w:rFonts w:hint="eastAsia" w:ascii="仿宋_GB2312" w:hAnsi="宋体" w:eastAsia="仿宋_GB2312"/>
          <w:sz w:val="28"/>
          <w:szCs w:val="28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5600" w:firstLineChars="2000"/>
        <w:textAlignment w:val="auto"/>
        <w:rPr>
          <w:rFonts w:hint="eastAsia" w:ascii="仿宋_GB2312" w:hAnsi="宋体" w:eastAsia="仿宋_GB2312"/>
          <w:sz w:val="28"/>
          <w:szCs w:val="28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5600" w:firstLineChars="2000"/>
        <w:textAlignment w:val="auto"/>
        <w:rPr>
          <w:rFonts w:hint="eastAsia" w:ascii="仿宋_GB2312" w:hAnsi="宋体" w:eastAsia="仿宋_GB2312"/>
          <w:sz w:val="28"/>
          <w:szCs w:val="28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5600" w:firstLineChars="2000"/>
        <w:textAlignment w:val="auto"/>
        <w:rPr>
          <w:rFonts w:hint="eastAsia" w:ascii="仿宋_GB2312" w:hAnsi="宋体" w:eastAsia="仿宋_GB2312"/>
          <w:sz w:val="28"/>
          <w:szCs w:val="28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5600" w:firstLineChars="2000"/>
        <w:textAlignment w:val="auto"/>
        <w:rPr>
          <w:rFonts w:hint="eastAsia" w:ascii="仿宋_GB2312" w:hAnsi="宋体" w:eastAsia="仿宋_GB2312"/>
          <w:sz w:val="28"/>
          <w:szCs w:val="28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5600" w:firstLineChars="2000"/>
        <w:textAlignment w:val="auto"/>
        <w:rPr>
          <w:rFonts w:hint="eastAsia" w:ascii="仿宋_GB2312" w:hAnsi="宋体" w:eastAsia="仿宋_GB2312"/>
          <w:sz w:val="28"/>
          <w:szCs w:val="28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5600" w:firstLineChars="2000"/>
        <w:textAlignment w:val="auto"/>
        <w:rPr>
          <w:rFonts w:hint="eastAsia" w:ascii="仿宋_GB2312" w:hAnsi="宋体" w:eastAsia="仿宋_GB2312"/>
          <w:sz w:val="28"/>
          <w:szCs w:val="28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5600" w:firstLineChars="2000"/>
        <w:textAlignment w:val="auto"/>
        <w:rPr>
          <w:rFonts w:hint="eastAsia" w:ascii="仿宋_GB2312" w:hAnsi="宋体" w:eastAsia="仿宋_GB2312"/>
          <w:sz w:val="28"/>
          <w:szCs w:val="28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5600" w:firstLineChars="2000"/>
        <w:textAlignment w:val="auto"/>
        <w:rPr>
          <w:rFonts w:hint="eastAsia" w:ascii="仿宋_GB2312" w:hAnsi="宋体" w:eastAsia="仿宋_GB2312"/>
          <w:sz w:val="28"/>
          <w:szCs w:val="28"/>
        </w:rPr>
      </w:pPr>
    </w:p>
    <w:tbl>
      <w:tblPr>
        <w:tblStyle w:val="6"/>
        <w:tblW w:w="8055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2625"/>
        <w:gridCol w:w="2520"/>
        <w:gridCol w:w="705"/>
        <w:gridCol w:w="720"/>
        <w:gridCol w:w="90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760" w:hRule="atLeast"/>
        </w:trPr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2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型号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规格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单位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含税价格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1Cr18Ni9Ti钢棒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Φ10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1Cr18Ni9Ti钢棒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Φ12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1Cr18Ni9Ti钢棒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Φ14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1Cr18Ni9Ti钢棒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Φ16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1Cr18Ni9Ti钢棒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Φ18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1Cr18Ni9Ti钢棒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Φ20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1Cr18Ni9Ti钢棒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Φ22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1Cr18Ni9Ti钢棒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Φ25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1Cr18Ni9Ti钢棒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Φ28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1Cr18Ni9Ti钢棒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Φ30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1Cr18Ni9Ti钢棒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Φ35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1Cr18Ni9Ti钢棒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Φ36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1Cr18Ni9Ti钢棒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Φ40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1Cr18Ni9Ti钢棒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Φ45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1Cr18Ni9Ti钢棒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Φ50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1Cr18Ni9Ti钢棒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Φ55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1Cr18Ni9Ti钢棒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Φ60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1Cr18Ni9Ti钢棒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Φ65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1Cr18Ni9Ti钢棒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Φ70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1Cr18Ni9Ti钢棒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Φ75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1Cr18Ni9Ti钢棒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Φ80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1Cr18Ni9Ti钢棒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Φ85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1Cr18Ni9Ti钢棒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Φ90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1Cr18Ni9Ti钢棒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Φ95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1Cr18Ni9Ti钢棒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Φ100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1Cr18Ni9Ti钢棒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Φ110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1Cr18Ni9Ti钢棒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Φ120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1Cr18Ni9Ti钢棒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Φ130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1Cr18Ni9Ti钢棒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Φ160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1Cr18Ni9Ti钢棒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Φ220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1Cr18Ni9Ti钢棒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Φ230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2Cr13圆钢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Φ10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2Cr13圆钢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Φ12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2Cr13圆钢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Φ14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2Cr13圆钢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Φ16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2Cr13圆钢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Φ18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2Cr13圆钢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Φ20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2Cr13圆钢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Φ22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2Cr13圆钢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Φ25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2Cr13圆钢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Φ28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2Cr13圆钢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Φ30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2Cr13圆钢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Φ35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2Cr13圆钢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Φ36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2Cr13圆钢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Φ40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2Cr13圆钢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Φ45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2Cr13圆钢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Φ50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2Cr13圆钢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Φ55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2Cr13圆钢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Φ60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2Cr13圆钢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Φ65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2Cr13圆钢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Φ70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2Cr13圆钢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Φ75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2Cr13圆钢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Φ80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2Cr13圆钢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Φ85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2Cr13圆钢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Φ90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2Cr13圆钢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Φ95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2Cr13圆钢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Φ100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2Cr13圆钢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Φ110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2Cr13圆钢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Φ120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2Cr13圆钢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Φ130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2Cr13圆钢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Φ160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2Cr13圆钢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Φ220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2Cr13圆钢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Φ230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钢棒304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Φ10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钢棒304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Φ12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钢棒304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Φ14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钢棒304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Φ16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钢棒304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Φ18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钢棒304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Φ20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钢棒304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Φ22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钢棒304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Φ25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钢棒304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Φ28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钢棒304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Φ30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钢棒304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Φ35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钢棒304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Φ36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钢棒304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Φ40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钢棒304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Φ45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钢棒304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Φ50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钢棒304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Φ55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钢棒304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Φ60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钢棒304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Φ65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钢棒304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Φ70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钢棒304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Φ75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钢棒304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Φ80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钢棒304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Φ85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钢棒304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Φ90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钢棒304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Φ95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钢棒304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Φ100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钢棒304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Φ110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钢棒304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Φ120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钢棒304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Φ130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钢棒304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Φ160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钢棒304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Φ220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钢棒304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Φ230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321钢棒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Φ10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321钢棒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Φ12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321钢棒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Φ14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321钢棒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Φ16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321钢棒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Φ18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321钢棒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Φ20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321钢棒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Φ22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321钢棒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Φ25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321钢棒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Φ28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321钢棒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Φ30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321钢棒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Φ35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321钢棒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Φ36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321钢棒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Φ40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321钢棒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Φ45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321钢棒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Φ50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321钢棒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Φ55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321钢棒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Φ60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321钢棒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Φ65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321钢棒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Φ70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321钢棒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Φ75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321钢棒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Φ80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321钢棒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Φ85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321钢棒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Φ90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321钢棒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Φ95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321钢棒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Φ100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321钢棒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Φ110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321钢棒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Φ120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321钢棒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Φ130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321钢棒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Φ160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321钢棒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Φ220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321钢棒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Φ230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碳素结构圆钢                                             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Q235、Φ5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碳素结构圆钢                                             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Q235、Φ6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碳素结构圆钢                                             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Q235、Φ8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碳素结构圆钢                                              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Q235、Φ10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碳素结构圆钢                                                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Q235、Φ12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碳素结构圆钢                                                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Q235、Φ14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碳素结构圆钢                                                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Q235、Φ16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碳素结构圆钢                                                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Q235、Φ16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碳素结构圆钢                                                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Q235、Φ18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碳素结构圆钢                                                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Q235、Φ20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碳素结构圆钢                                                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Q235、Φ22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碳素结构圆钢                                                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Q235、Φ25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碳素结构圆钢                                                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Q235、Φ28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碳素结构圆钢                                                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Q235、Φ30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碳素结构圆钢                                                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Q235、Φ35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碳素结构圆钢                                                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Q235、Φ36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碳素结构圆钢                                                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Q235、Φ40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碳素结构圆钢                                                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Q235、Φ45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碳素结构圆钢                                                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Q235、Φ50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碳素结构圆钢                                                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Q235、Φ55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碳素结构圆钢                                                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Q235、Φ60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碳素结构圆钢                                                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Q235、Φ70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碳素结构圆钢                                                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Q235、Φ75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碳素结构圆钢                                                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Q235、Φ80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碳素结构圆钢                                                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Q235、Φ90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碳素结构圆钢                                                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Q235、Φ95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碳素结构圆钢                                                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Q235、Φ100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碳素结构圆钢                                                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Q235、Φ110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碳素结构圆钢                                                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Q235、Φ120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碳素结构圆钢                                                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Q235、Φ125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碳素结构圆钢                                                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Q235、Φ130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碳素结构圆钢                                                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Q235、Φ150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碳素结构圆钢                                                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Q235、Φ160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碳素结构圆钢                                                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Q235、Φ200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碳素结构圆钢                                                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Q235、Φ220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优质碳素结构圆钢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45#Φ5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优质碳素结构圆钢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45#Φ6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优质碳素结构圆钢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45#Φ10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优质碳素结构圆钢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45#Φ12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优质碳素结构圆钢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45#Φ14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优质碳素结构圆钢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45#Φ16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优质碳素结构圆钢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45#Φ18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优质碳素结构圆钢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45#Φ25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优质碳素结构圆钢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45#Φ32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优质碳素结构圆钢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45#Φ32.5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优质碳素结构圆钢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45#Φ35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优质碳素结构圆钢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45#Φ40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优质碳素结构圆钢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45#Φ45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优质碳素结构圆钢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45#Φ55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优质碳素结构圆钢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45#Φ60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优质碳素结构圆钢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45#Φ70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优质碳素结构圆钢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45#Φ75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优质碳素结构圆钢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45#Φ80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优质碳素结构圆钢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45#Φ85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优质碳素结构圆钢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45#Φ90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优质碳素结构圆钢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45#Φ95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优质碳素结构圆钢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45#Φ100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优质碳素结构圆钢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45#Φ110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优质碳素结构圆钢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45#Φ120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优质碳素结构圆钢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45#Φ125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优质碳素结构圆钢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45#Φ130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优质碳素结构圆钢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45#Φ150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优质碳素结构圆钢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45#Φ160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优质碳素结构圆钢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45#Φ200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优质碳素结构圆钢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45#Φ220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不锈钢角钢304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20×3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不锈钢角钢304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25×3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不锈钢角钢304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30×3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不锈钢角钢304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40×3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不锈钢角钢304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40×4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不锈钢角钢304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50×5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不锈钢角钢304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70×7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321不锈钢角钢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20×3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321不锈钢角钢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25×3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321不锈钢角钢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30×3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321不锈钢角钢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40×3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321不锈钢角钢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40×4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321不锈钢角钢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50×5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321不锈钢角钢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70×7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不锈钢方管304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30×30×3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不锈钢方管304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50×50×5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不锈钢方管304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40×40×3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不锈钢方管304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60×60×3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不锈钢方管304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60×60×5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不锈钢方管304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120×120×4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不锈钢方管304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120×120×5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321不锈钢方管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30×30×3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321不锈钢方管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50×50×5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321不锈钢方管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40×40×3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321不锈钢方管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60×60×3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321不锈钢方管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60×60×5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321不锈钢方管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120×120×4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321不锈钢方管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120×120×5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不锈钢槽钢304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5#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不锈钢槽钢304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6#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不锈钢槽钢304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8#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不锈钢槽钢304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10#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321不锈钢槽钢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5#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321不锈钢槽钢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6#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321不锈钢槽钢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8#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321不锈钢槽钢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10#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不锈钢扁钢304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15×5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不锈钢扁钢304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20×3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不锈钢扁钢304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25×3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不锈钢扁钢304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30×3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不锈钢扁钢304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30×4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不锈钢扁钢304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30×5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不锈钢扁钢304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40×4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不锈钢扁钢304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40×6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不锈钢扁钢304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40×8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不锈钢扁钢304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50×5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不锈钢扁钢304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50×8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321不锈钢扁钢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15×5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321不锈钢扁钢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20×3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321不锈钢扁钢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25×3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321不锈钢扁钢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30×3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321不锈钢扁钢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30×4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321不锈钢扁钢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30×5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321不锈钢扁钢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40×4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321不锈钢扁钢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40×6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321不锈钢扁钢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40×8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321不锈钢扁钢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50×5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321不锈钢扁钢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50×8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不锈钢板304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δ0.8mm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不锈钢板304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δ1mm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不锈钢板304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δ1.2mm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不锈钢板304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δ1.5mm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不锈钢板304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δ1.8mm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不锈钢板304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δ2mm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不锈钢板304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δ2.5mm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不锈钢板304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δ3mm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不锈钢板304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δ4mm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不锈钢板304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δ5mm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不锈钢板304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δ6mm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不锈钢板304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δ8mm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不锈钢板304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δ10mm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不锈钢板304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δ12mm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不锈钢板304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δ16mm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不锈钢板304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δ20mm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不锈钢板304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δ25mm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不锈钢板304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δ30mm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不锈钢板304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δ40mm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2Cr13不锈钢板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δ0.8mm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2Cr13不锈钢板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δ1mm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2Cr13不锈钢板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δ1.2mm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2Cr13不锈钢板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δ1.5mm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2Cr13不锈钢板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δ1.8mm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2Cr13不锈钢板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δ2mm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2Cr13不锈钢板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δ2.5mm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2Cr13不锈钢板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δ3mm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2Cr13不锈钢板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δ4mm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2Cr13不锈钢板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δ5mm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2Cr13不锈钢板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δ6mm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2Cr13不锈钢板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δ8mm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2Cr13不锈钢板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δ10mm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2Cr13不锈钢板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δ12mm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2Cr13不锈钢板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δ16mm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2Cr13不锈钢板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δ20mm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2Cr13不锈钢板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δ25mm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2Cr13不锈钢板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δ30mm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2Cr13不锈钢板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δ40mm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不锈钢板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1Cr18Ni9Ti   δ0.8mm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不锈钢板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1Cr18Ni9Ti   δ1mm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不锈钢板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1Cr18Ni9Ti   δ1.2mm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不锈钢板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1Cr18Ni9Ti   δ1.5mm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不锈钢板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1Cr18Ni9Ti   δ1.8mm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不锈钢板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1Cr18Ni9Ti   δ2mm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不锈钢板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1Cr18Ni9Ti   δ2.5mm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不锈钢板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1Cr18Ni9Ti   δ3mm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不锈钢板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1Cr18Ni9Ti   δ4mm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不锈钢板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1Cr18Ni9Ti   δ5mm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不锈钢板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1Cr18Ni9Ti   δ6mm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不锈钢板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1Cr18Ni9Ti   δ8mm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不锈钢板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1Cr18Ni9Ti   δ10mm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不锈钢板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1Cr18Ni9Ti   δ12mm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不锈钢板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1Cr18Ni9Ti   δ16mm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不锈钢板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1Cr18Ni9Ti   δ20mm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不锈钢板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1Cr18Ni9Ti   δ25mm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不锈钢板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1Cr18Ni9Ti   δ30mm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不锈钢板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1Cr18Ni9Ti   δ40mm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40Cr圆钢                                                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Φ130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40Cr圆钢                                                     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Φ40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40Cr圆钢                                                      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Φ60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H型刚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100×100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扁钢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Q235,30×3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扁钢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30×8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扁钢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80×8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扁铁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40×4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扁铁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25×3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扁铁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30×3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扁铁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50×6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扁铁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60×8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不等边角钢Q235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25×16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不等边角钢Q235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32×20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不等边角钢Q235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40×25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不等边角钢Q235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45×28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不等边角钢Q235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50×32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不等边角钢Q235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63×40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不等边角钢Q235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70×50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不等边角钢Q235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80×50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不等边角钢Q235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90×56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不等边角钢Q235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100×63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不锈钢不等边角钢304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25×16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不锈钢不等边角钢304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32×20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不锈钢不等边角钢304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40×25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不锈钢不等边角钢304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45×28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不锈钢不等边角钢304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50×32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不锈钢不等边角钢304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63×40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不锈钢不等边角钢304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70×50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不锈钢不等边角钢304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80×50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不锈钢不等边角钢304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90×56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不锈钢不等边角钢304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100×63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321不锈钢不等边角钢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25×16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321不锈钢不等边角钢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32×20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321不锈钢不等边角钢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40×25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321不锈钢不等边角钢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45×28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321不锈钢不等边角钢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50×32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321不锈钢不等边角钢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63×40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321不锈钢不等边角钢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70×50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321不锈钢不等边角钢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80×50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321不锈钢不等边角钢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90×56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321不锈钢不等边角钢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100×63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不锈钢管304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Φ8×1.5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不锈钢管304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Φ8×2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不锈钢管304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Φ10×1/1.5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不锈钢管304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Φ10×3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不锈钢管304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Φ14×2.5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不锈钢管304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Φ14×3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不锈钢管304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Φ20×2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不锈钢管304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Φ20×3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不锈钢管304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Φ20×4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不锈钢管304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Φ20×6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不锈钢管304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Φ22×3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不锈钢管304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Φ25×2.5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不锈钢管304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Φ27×3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不锈钢管304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Φ32×3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不锈钢管304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Φ34×3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不锈钢管304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Φ35×5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不锈钢管304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Φ38×4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不锈钢管304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Φ40×3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不锈钢管304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Φ42×5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不锈钢管304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Φ48×8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不锈钢管304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Φ51×5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不锈钢管304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Φ63×6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不锈钢管304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Φ64×8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不锈钢管304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Φ73×18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不锈钢管304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Φ89×5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不锈钢管304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Φ89×6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不锈钢管304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Φ89×7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不锈钢管304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Φ108×4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不锈钢管304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Φ108×5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不锈钢管304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Φ108×6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不锈钢管304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Φ108×8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不锈钢管304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Φ133×16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不锈钢管304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Φ142×16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不锈钢管304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Φ159×4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321不锈钢管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Φ8×1.5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321不锈钢管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Φ8×2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321不锈钢管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Φ10×1/1.5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321不锈钢管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Φ10×3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321不锈钢管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Φ14×2.5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321不锈钢管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Φ14×3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321不锈钢管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Φ20×2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321不锈钢管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Φ20×3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321不锈钢管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Φ20×4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321不锈钢管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Φ20×6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321不锈钢管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Φ22×3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321不锈钢管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Φ25×2.5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321不锈钢管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Φ27×3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321不锈钢管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Φ32×3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321不锈钢管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Φ34×3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321不锈钢管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Φ35×5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321不锈钢管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Φ38×4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321不锈钢管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Φ40×3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321不锈钢管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Φ42×5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321不锈钢管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Φ48×8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321不锈钢管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Φ51×5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321不锈钢管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Φ63×6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321不锈钢管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Φ64×8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321不锈钢管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Φ73×18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321不锈钢管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Φ89×5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321不锈钢管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Φ89×6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321不锈钢管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Φ89×7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321不锈钢管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Φ108×4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321不锈钢管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Φ108×5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321不锈钢管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Φ108×6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321不锈钢管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Φ108×8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321不锈钢管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Φ133×16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321不锈钢管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Φ142×16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321不锈钢管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Φ159×4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槽钢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（Q235）5#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槽钢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（Q235）6#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槽钢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（Q235）8#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槽钢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(Q235）10#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槽钢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（Q235）12#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槽钢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（Q235）13#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槽钢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（Q235）14#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槽钢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（Q235）15#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槽钢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（Q235）16#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槽钢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（Q235）18#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槽钢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（Q235）20#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槽钢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（Q235）22#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槽钢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（Q235）30#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镀锌钢板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厚度=2mm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镀锌钢板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1000×2000×1mm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镀锌钢板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1000×2000×0.5mm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镀锌钢板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1000×2000×0.75mm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镀锌管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DN15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镀锌管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DN20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镀锌管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DN25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镀锌管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DN32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镀锌管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DN40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镀锌管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DN48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镀锌管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DN50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镀锌管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DN65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镀锌管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DN75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镀锌管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DN80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镀锌管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DN100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镀锌管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DN114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镀锌管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DN125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镀锌管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DN150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镀锌管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DN165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镀锌管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DN200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镀锌管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DN219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镀锌矩管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20×20×1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镀锌矩管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25×50×2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镀锌矩管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30×40×3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镀锌矩管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30×50×1.5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镀锌矩管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40×20×2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镀锌矩管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40×40×3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镀锌矩管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30×50×1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镀锌矩管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30×50×3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镀锌矩管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100×80×6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镀锌矩管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120×80×8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方钢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30×30mm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方钢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35×35mm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方钢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40×40mm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方钢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45×45mm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方钢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50×50mm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方钢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100×100mm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方管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20×2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方管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25×3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方管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30×3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方管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40×3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方管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40×4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方管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50×4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方管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60×4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方管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70×4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方管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80×6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方管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100×5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方管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100×6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方管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120×4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方管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120×6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方管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150×6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方管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150×7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方管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160×7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方管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160×12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钢板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Q235、1.5mm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钢板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Q235、2.5mm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钢板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Q235、3mm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钢板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Q235、5mm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钢板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Q235、6mm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钢板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Q235、8mm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钢板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Q235、10mm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钢板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Q235、10.5mm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钢板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Q235、12mm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钢板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Q235、14mm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钢板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Q235、16mm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钢板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Q235、18mm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钢板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Q235、20mm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钢板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Q235、25mm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钢板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Q235、30mm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钢板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Q235、35mm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钢板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Q235、38mm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钢板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Q235、40mm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45#钢板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1.5mm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45#钢板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2.5mm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45#钢板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3mm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45#钢板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5mm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45#钢板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6mm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45#钢板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8mm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45#钢板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10mm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45#钢板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10.5mm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45#钢板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12mm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45#钢板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14mm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45#钢板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16mm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45#钢板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18mm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45#钢板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20mm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45#钢板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25mm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45#钢板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30mm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45#钢板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35mm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45#钢板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38mm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45#钢板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40mm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工字钢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10#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工字钢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12#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工字钢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14#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工字钢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18#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工字钢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20#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工字钢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22#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工字钢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25#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工字钢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28#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工字钢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32#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工字钢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320#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轨道钢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8#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轨道钢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12#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轨道钢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15#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焊方管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20×20×2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焊方管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25×25×3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焊方管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30×30×3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焊方管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50×50×3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焊方管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50×50×5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焊方管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60×60×5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焊方管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80×80×5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焊方管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100×100×5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焊方管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120×120×8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焊方管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120×120×8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焊方管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160×160×8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焊方管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160×160×12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焊方管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180×180×8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焊方管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200×200×10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焊矩管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25×50×2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焊矩管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40×60×5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焊矩管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40×80×5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焊矩管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60×30×3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焊矩管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60×80×6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焊矩管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100×50×6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焊矩管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140×80×6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焊矩管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150×100×5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焊管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Φ60×2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焊管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Φ114×3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焊管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Φ159×3.5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焊管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Φ219×2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焊管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Φ219×3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焊管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Φ219×5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焊管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Φ273×1.8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焊管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Φ325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焊圆管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Φ20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焊圆管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Φ25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焊圆管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Φ40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焊圆管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Φ42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焊圆管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Φ48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焊圆管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Φ60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焊圆管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Φ61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焊圆管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Ф75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焊圆管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Ф84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焊圆管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Φ89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焊圆管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Φ90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焊圆管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Φ95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焊圆管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Ф100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焊圆管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Φ114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焊圆管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Ф120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焊圆管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Ф125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焊圆管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Φ140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焊圆管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Φ150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焊圆管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Φ160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焊圆管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Φ170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581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焊圆管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Φ180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焊圆管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Φ190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焊圆管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Φ200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花纹钢板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1260×6000×3mm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花纹钢板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1260×6000×5mm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花纹钢板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1260×6000×6mm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587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花纹钢板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1260×6000×8mm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角钢Q235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25×3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589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角钢Q235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30×3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角钢Q235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40×4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591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角钢Q235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50×5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角钢Q235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56×5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593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角钢Q235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60×6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594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角钢Q235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63×6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595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角钢Q235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70×7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596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角钢Q235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75×8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597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角钢Q235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80×8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598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角钢Q235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100×10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599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矩管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30×50×4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矩管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40×40×2.5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矩管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40×40×5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矩管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60×30×2.5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矩管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60×40×3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矩管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60×40×5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矩管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80×40×3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矩管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80×60×5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矩管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80×80×5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矩管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80×60×6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矩管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100×50×3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矩管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100×50×5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矩管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100×50×6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矩管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100×60×3.5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矩管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100×60×5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矩管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100×70×5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矩管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100×70×6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矩管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100×80×4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矩管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100×80×6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矩管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150×100×5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矩管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150×100×6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矩管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150×100×8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矩管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250×150×8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冷板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厚=2mm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螺纹钢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Ф8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螺纹钢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Ф10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螺纹钢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Ф14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螺纹钢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Ф16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铝板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2mm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铝板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5mm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铝板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10mm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铝板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20mm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铝合金方管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40×80*1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铝合金方管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40×80*2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铝合金方管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40×80*3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铝合金矩管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75×45×2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模具钢H13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Ф30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模具钢H13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Ф40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模具钢H13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Ф60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模具钢H13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Ф70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模具钢H13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Ф80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模具钢H13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Ф130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模具钢H13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Ф150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模具钢板H13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δ8mm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模具钢板H13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δ10mm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模具钢板H13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δ16mm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模具钢板H13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δ20mm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热镀锌钢管                                                          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DN15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热镀锌钢管                                                          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DN25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热镀锌钢管                                                          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DN40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热镀锌钢管                                                        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DN50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热轧扁钢                                             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Q235、50×5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热轧不等边角钢                                    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Q235、75×50×5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热轧工字钢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Q235 20#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热轧工字钢                                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Q235、160×88×6.0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无缝钢管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Φ42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无缝钢管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Φ51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无缝钢管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Φ57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无缝钢管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Φ63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无缝钢管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Φ68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无缝钢管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Φ76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无缝钢管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Φ83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无缝钢管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Φ85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无缝钢管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Φ89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无缝钢管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Φ108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无缝钢管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Φ127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无缝钢管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Φ133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无缝钢管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Φ140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无缝钢管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Φ159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无缝钢管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Φ160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无缝钢管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Φ168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无缝钢管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Φ203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无缝钢管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Φ219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无缝钢管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Φ245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圆钢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40CrΦ12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圆钢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40CrΦ32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圆钢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GCr15Ф50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圆钢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40CrΦ55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圆钢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GCr15Φ80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圆钢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40CrΦ100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内衬镀锌管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DN25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内衬镀锌管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DN40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内衬镀锌管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DN50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内衬镀锌管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DN65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内衬镀锌管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DN80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镀锌开孔角钢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50×50×5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镀锌开孔角钢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40×40×4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铝棒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Φ60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铝棒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Φ70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铝棒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Φ80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铝棒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Φ100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铝棒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Φ120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691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铝棒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Φ170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</w:tbl>
    <w:p>
      <w:pPr>
        <w:jc w:val="left"/>
        <w:rPr>
          <w:rFonts w:hint="eastAsia" w:ascii="宋体" w:hAnsi="宋体"/>
          <w:sz w:val="36"/>
          <w:szCs w:val="36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hint="eastAsia" w:ascii="仿宋_GB2312" w:hAnsi="宋体" w:eastAsia="仿宋_GB2312"/>
          <w:sz w:val="28"/>
          <w:szCs w:val="28"/>
        </w:rPr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JjYTVhYjBiMmE1YWEwOWExMGM1YjA2NGJjYzI5OTMifQ=="/>
  </w:docVars>
  <w:rsids>
    <w:rsidRoot w:val="00D838A2"/>
    <w:rsid w:val="00000B2F"/>
    <w:rsid w:val="00003412"/>
    <w:rsid w:val="000072C1"/>
    <w:rsid w:val="00010457"/>
    <w:rsid w:val="000118F0"/>
    <w:rsid w:val="0001447A"/>
    <w:rsid w:val="000146C3"/>
    <w:rsid w:val="00021DCC"/>
    <w:rsid w:val="000225A7"/>
    <w:rsid w:val="00023D8E"/>
    <w:rsid w:val="00031174"/>
    <w:rsid w:val="00031C4E"/>
    <w:rsid w:val="000365C8"/>
    <w:rsid w:val="0004078C"/>
    <w:rsid w:val="000411E4"/>
    <w:rsid w:val="00041A96"/>
    <w:rsid w:val="00042634"/>
    <w:rsid w:val="000513D1"/>
    <w:rsid w:val="000564AF"/>
    <w:rsid w:val="00057768"/>
    <w:rsid w:val="0006276B"/>
    <w:rsid w:val="00064BDE"/>
    <w:rsid w:val="000657E4"/>
    <w:rsid w:val="0006690A"/>
    <w:rsid w:val="00077547"/>
    <w:rsid w:val="000819F6"/>
    <w:rsid w:val="000909AD"/>
    <w:rsid w:val="0009313E"/>
    <w:rsid w:val="000931AE"/>
    <w:rsid w:val="00093691"/>
    <w:rsid w:val="000979F3"/>
    <w:rsid w:val="00097EC4"/>
    <w:rsid w:val="00097EF4"/>
    <w:rsid w:val="000B717D"/>
    <w:rsid w:val="000C0E4C"/>
    <w:rsid w:val="000C1E75"/>
    <w:rsid w:val="000D2D15"/>
    <w:rsid w:val="000D305D"/>
    <w:rsid w:val="000E09A4"/>
    <w:rsid w:val="000E4D29"/>
    <w:rsid w:val="0010305C"/>
    <w:rsid w:val="001037CD"/>
    <w:rsid w:val="0010680F"/>
    <w:rsid w:val="00107380"/>
    <w:rsid w:val="00110B5E"/>
    <w:rsid w:val="00111F0C"/>
    <w:rsid w:val="00112CDB"/>
    <w:rsid w:val="0012027F"/>
    <w:rsid w:val="0012459F"/>
    <w:rsid w:val="0012477E"/>
    <w:rsid w:val="001277CE"/>
    <w:rsid w:val="001408D5"/>
    <w:rsid w:val="001553CB"/>
    <w:rsid w:val="0016063C"/>
    <w:rsid w:val="001704C7"/>
    <w:rsid w:val="00173E1E"/>
    <w:rsid w:val="0019457C"/>
    <w:rsid w:val="00196207"/>
    <w:rsid w:val="001A03F6"/>
    <w:rsid w:val="001A2BDC"/>
    <w:rsid w:val="001A2BDF"/>
    <w:rsid w:val="001A5AC1"/>
    <w:rsid w:val="001B5B5C"/>
    <w:rsid w:val="001B6BA3"/>
    <w:rsid w:val="001B71F8"/>
    <w:rsid w:val="001D36C6"/>
    <w:rsid w:val="001E04CE"/>
    <w:rsid w:val="001E73A2"/>
    <w:rsid w:val="001F6A93"/>
    <w:rsid w:val="00207B51"/>
    <w:rsid w:val="002128B9"/>
    <w:rsid w:val="00214E36"/>
    <w:rsid w:val="002221E9"/>
    <w:rsid w:val="00224C4E"/>
    <w:rsid w:val="0023495D"/>
    <w:rsid w:val="002353FF"/>
    <w:rsid w:val="00243EE9"/>
    <w:rsid w:val="00245E55"/>
    <w:rsid w:val="00245FFD"/>
    <w:rsid w:val="00250E9A"/>
    <w:rsid w:val="00261F1A"/>
    <w:rsid w:val="00263774"/>
    <w:rsid w:val="0026687B"/>
    <w:rsid w:val="00270BF2"/>
    <w:rsid w:val="00273250"/>
    <w:rsid w:val="00274539"/>
    <w:rsid w:val="00286460"/>
    <w:rsid w:val="0029031C"/>
    <w:rsid w:val="00291B33"/>
    <w:rsid w:val="0029322A"/>
    <w:rsid w:val="00293DE3"/>
    <w:rsid w:val="00294F86"/>
    <w:rsid w:val="00295578"/>
    <w:rsid w:val="00296091"/>
    <w:rsid w:val="002975E2"/>
    <w:rsid w:val="002A4199"/>
    <w:rsid w:val="002A60E7"/>
    <w:rsid w:val="002A65AC"/>
    <w:rsid w:val="002B2D41"/>
    <w:rsid w:val="002B5763"/>
    <w:rsid w:val="002C0AE9"/>
    <w:rsid w:val="002C5CEF"/>
    <w:rsid w:val="002D5708"/>
    <w:rsid w:val="002D796F"/>
    <w:rsid w:val="002E05AB"/>
    <w:rsid w:val="00301CD9"/>
    <w:rsid w:val="0031276F"/>
    <w:rsid w:val="00314209"/>
    <w:rsid w:val="00314FAC"/>
    <w:rsid w:val="00330840"/>
    <w:rsid w:val="0033319D"/>
    <w:rsid w:val="003338E8"/>
    <w:rsid w:val="0033496E"/>
    <w:rsid w:val="00336F3E"/>
    <w:rsid w:val="003514AB"/>
    <w:rsid w:val="00351E9E"/>
    <w:rsid w:val="0035216A"/>
    <w:rsid w:val="00361265"/>
    <w:rsid w:val="00363FFF"/>
    <w:rsid w:val="0037127C"/>
    <w:rsid w:val="0037359A"/>
    <w:rsid w:val="003746A5"/>
    <w:rsid w:val="003778F0"/>
    <w:rsid w:val="00383CCC"/>
    <w:rsid w:val="00386D9D"/>
    <w:rsid w:val="00391921"/>
    <w:rsid w:val="003927C4"/>
    <w:rsid w:val="0039517C"/>
    <w:rsid w:val="003970C0"/>
    <w:rsid w:val="003A64B8"/>
    <w:rsid w:val="003A65DC"/>
    <w:rsid w:val="003B158D"/>
    <w:rsid w:val="003B619E"/>
    <w:rsid w:val="003B76AE"/>
    <w:rsid w:val="003C2568"/>
    <w:rsid w:val="003C39E3"/>
    <w:rsid w:val="003C5E83"/>
    <w:rsid w:val="003E647A"/>
    <w:rsid w:val="003F05D7"/>
    <w:rsid w:val="003F2147"/>
    <w:rsid w:val="00401E08"/>
    <w:rsid w:val="0040243B"/>
    <w:rsid w:val="004068C9"/>
    <w:rsid w:val="004104AD"/>
    <w:rsid w:val="004137A8"/>
    <w:rsid w:val="004229A2"/>
    <w:rsid w:val="004241A3"/>
    <w:rsid w:val="00426C2B"/>
    <w:rsid w:val="00427747"/>
    <w:rsid w:val="00432F98"/>
    <w:rsid w:val="004361A3"/>
    <w:rsid w:val="00437B42"/>
    <w:rsid w:val="00440456"/>
    <w:rsid w:val="00443AC0"/>
    <w:rsid w:val="004454DF"/>
    <w:rsid w:val="00447C97"/>
    <w:rsid w:val="0045341F"/>
    <w:rsid w:val="00461266"/>
    <w:rsid w:val="004628C6"/>
    <w:rsid w:val="00464691"/>
    <w:rsid w:val="0046493B"/>
    <w:rsid w:val="0047106E"/>
    <w:rsid w:val="004758DB"/>
    <w:rsid w:val="00481321"/>
    <w:rsid w:val="004840BE"/>
    <w:rsid w:val="00485495"/>
    <w:rsid w:val="00485CD3"/>
    <w:rsid w:val="00492934"/>
    <w:rsid w:val="004931A8"/>
    <w:rsid w:val="004A0F12"/>
    <w:rsid w:val="004A3481"/>
    <w:rsid w:val="004B141B"/>
    <w:rsid w:val="004B2A9C"/>
    <w:rsid w:val="004B705A"/>
    <w:rsid w:val="004C5BCE"/>
    <w:rsid w:val="004C72AC"/>
    <w:rsid w:val="004D04C0"/>
    <w:rsid w:val="004D3BD4"/>
    <w:rsid w:val="004D622C"/>
    <w:rsid w:val="004D79E6"/>
    <w:rsid w:val="004F0EF1"/>
    <w:rsid w:val="004F690F"/>
    <w:rsid w:val="005023EB"/>
    <w:rsid w:val="00505ECE"/>
    <w:rsid w:val="0051744F"/>
    <w:rsid w:val="005212C2"/>
    <w:rsid w:val="00530251"/>
    <w:rsid w:val="005310D4"/>
    <w:rsid w:val="005315D6"/>
    <w:rsid w:val="005332C8"/>
    <w:rsid w:val="0054626C"/>
    <w:rsid w:val="00546D3B"/>
    <w:rsid w:val="00547D0F"/>
    <w:rsid w:val="00554F54"/>
    <w:rsid w:val="00555E19"/>
    <w:rsid w:val="005603B9"/>
    <w:rsid w:val="005706F9"/>
    <w:rsid w:val="00577548"/>
    <w:rsid w:val="005778F3"/>
    <w:rsid w:val="00586AA2"/>
    <w:rsid w:val="00593182"/>
    <w:rsid w:val="00594F69"/>
    <w:rsid w:val="00596A42"/>
    <w:rsid w:val="005A5E4D"/>
    <w:rsid w:val="005A720C"/>
    <w:rsid w:val="005B0743"/>
    <w:rsid w:val="005C07AF"/>
    <w:rsid w:val="005C0CED"/>
    <w:rsid w:val="005C2076"/>
    <w:rsid w:val="005C3140"/>
    <w:rsid w:val="005C71CA"/>
    <w:rsid w:val="005D1197"/>
    <w:rsid w:val="005E5613"/>
    <w:rsid w:val="005E729E"/>
    <w:rsid w:val="005E7974"/>
    <w:rsid w:val="005F0CFE"/>
    <w:rsid w:val="005F1AAA"/>
    <w:rsid w:val="00605356"/>
    <w:rsid w:val="0061174F"/>
    <w:rsid w:val="00615182"/>
    <w:rsid w:val="00616BFE"/>
    <w:rsid w:val="006175B6"/>
    <w:rsid w:val="00617901"/>
    <w:rsid w:val="00632BDB"/>
    <w:rsid w:val="006331CE"/>
    <w:rsid w:val="00635E96"/>
    <w:rsid w:val="00635FC0"/>
    <w:rsid w:val="00637C5B"/>
    <w:rsid w:val="00637DE3"/>
    <w:rsid w:val="00640F61"/>
    <w:rsid w:val="00646F8F"/>
    <w:rsid w:val="00652DBF"/>
    <w:rsid w:val="00653B58"/>
    <w:rsid w:val="006544EE"/>
    <w:rsid w:val="006574EE"/>
    <w:rsid w:val="00667D0F"/>
    <w:rsid w:val="00674034"/>
    <w:rsid w:val="006747FA"/>
    <w:rsid w:val="00676461"/>
    <w:rsid w:val="00683763"/>
    <w:rsid w:val="006A6B33"/>
    <w:rsid w:val="006A7911"/>
    <w:rsid w:val="006B2B0D"/>
    <w:rsid w:val="006C2578"/>
    <w:rsid w:val="006C3F35"/>
    <w:rsid w:val="006C4A11"/>
    <w:rsid w:val="006D6D21"/>
    <w:rsid w:val="006E2BD8"/>
    <w:rsid w:val="006E756A"/>
    <w:rsid w:val="006F4014"/>
    <w:rsid w:val="006F49E1"/>
    <w:rsid w:val="006F719B"/>
    <w:rsid w:val="0070079F"/>
    <w:rsid w:val="00707D89"/>
    <w:rsid w:val="00710F65"/>
    <w:rsid w:val="00720A2B"/>
    <w:rsid w:val="00742942"/>
    <w:rsid w:val="007444A5"/>
    <w:rsid w:val="00751AC7"/>
    <w:rsid w:val="007531B0"/>
    <w:rsid w:val="00762DFC"/>
    <w:rsid w:val="007744F1"/>
    <w:rsid w:val="00781A64"/>
    <w:rsid w:val="00790F6B"/>
    <w:rsid w:val="0079507C"/>
    <w:rsid w:val="007A1D10"/>
    <w:rsid w:val="007A5640"/>
    <w:rsid w:val="007A63DC"/>
    <w:rsid w:val="007A7DA8"/>
    <w:rsid w:val="007B652C"/>
    <w:rsid w:val="007C090E"/>
    <w:rsid w:val="007C6F97"/>
    <w:rsid w:val="007C766A"/>
    <w:rsid w:val="007D2790"/>
    <w:rsid w:val="007D4B87"/>
    <w:rsid w:val="007D5415"/>
    <w:rsid w:val="007D6338"/>
    <w:rsid w:val="007E234A"/>
    <w:rsid w:val="007E3258"/>
    <w:rsid w:val="007E706D"/>
    <w:rsid w:val="007F269F"/>
    <w:rsid w:val="007F4449"/>
    <w:rsid w:val="007F4888"/>
    <w:rsid w:val="007F5735"/>
    <w:rsid w:val="008002CA"/>
    <w:rsid w:val="0080197B"/>
    <w:rsid w:val="00802B95"/>
    <w:rsid w:val="00805BB0"/>
    <w:rsid w:val="00822D3E"/>
    <w:rsid w:val="008328B7"/>
    <w:rsid w:val="00834AAD"/>
    <w:rsid w:val="0083610D"/>
    <w:rsid w:val="00840704"/>
    <w:rsid w:val="00840B93"/>
    <w:rsid w:val="0084271C"/>
    <w:rsid w:val="00847D97"/>
    <w:rsid w:val="00851F8B"/>
    <w:rsid w:val="00855D01"/>
    <w:rsid w:val="0086648E"/>
    <w:rsid w:val="008665D3"/>
    <w:rsid w:val="00870B20"/>
    <w:rsid w:val="008715DA"/>
    <w:rsid w:val="0087171B"/>
    <w:rsid w:val="00874CE1"/>
    <w:rsid w:val="00882C4F"/>
    <w:rsid w:val="00882EC0"/>
    <w:rsid w:val="008A174C"/>
    <w:rsid w:val="008A29E1"/>
    <w:rsid w:val="008B1943"/>
    <w:rsid w:val="008B23B6"/>
    <w:rsid w:val="008C0780"/>
    <w:rsid w:val="008C2618"/>
    <w:rsid w:val="008C2AC4"/>
    <w:rsid w:val="008C3688"/>
    <w:rsid w:val="008C7A96"/>
    <w:rsid w:val="008D011C"/>
    <w:rsid w:val="008E0493"/>
    <w:rsid w:val="008E07A3"/>
    <w:rsid w:val="008E0B6F"/>
    <w:rsid w:val="008E1383"/>
    <w:rsid w:val="008E480E"/>
    <w:rsid w:val="008E4B89"/>
    <w:rsid w:val="008E58FE"/>
    <w:rsid w:val="008E7B69"/>
    <w:rsid w:val="008F1C3B"/>
    <w:rsid w:val="008F3942"/>
    <w:rsid w:val="008F5FBB"/>
    <w:rsid w:val="008F7E6B"/>
    <w:rsid w:val="009158FB"/>
    <w:rsid w:val="009207F8"/>
    <w:rsid w:val="009209C4"/>
    <w:rsid w:val="00920CD2"/>
    <w:rsid w:val="0092159D"/>
    <w:rsid w:val="00924478"/>
    <w:rsid w:val="00932D7A"/>
    <w:rsid w:val="009422A4"/>
    <w:rsid w:val="009426DE"/>
    <w:rsid w:val="00942E91"/>
    <w:rsid w:val="00962BDD"/>
    <w:rsid w:val="0097541E"/>
    <w:rsid w:val="009774C7"/>
    <w:rsid w:val="00982D69"/>
    <w:rsid w:val="00982D92"/>
    <w:rsid w:val="00982F96"/>
    <w:rsid w:val="009839BF"/>
    <w:rsid w:val="0099028A"/>
    <w:rsid w:val="00991D27"/>
    <w:rsid w:val="00994A8D"/>
    <w:rsid w:val="009955CC"/>
    <w:rsid w:val="009A21D6"/>
    <w:rsid w:val="009C37D7"/>
    <w:rsid w:val="009C6DC9"/>
    <w:rsid w:val="009D604F"/>
    <w:rsid w:val="009E2ECE"/>
    <w:rsid w:val="009F1350"/>
    <w:rsid w:val="009F3D00"/>
    <w:rsid w:val="00A02107"/>
    <w:rsid w:val="00A02454"/>
    <w:rsid w:val="00A047B5"/>
    <w:rsid w:val="00A13C4B"/>
    <w:rsid w:val="00A141E1"/>
    <w:rsid w:val="00A15BC0"/>
    <w:rsid w:val="00A22450"/>
    <w:rsid w:val="00A24C54"/>
    <w:rsid w:val="00A34FC3"/>
    <w:rsid w:val="00A40119"/>
    <w:rsid w:val="00A44EB2"/>
    <w:rsid w:val="00A5379F"/>
    <w:rsid w:val="00A53F94"/>
    <w:rsid w:val="00A5552E"/>
    <w:rsid w:val="00A6078B"/>
    <w:rsid w:val="00A6213F"/>
    <w:rsid w:val="00A6380A"/>
    <w:rsid w:val="00A71DAB"/>
    <w:rsid w:val="00A84CCC"/>
    <w:rsid w:val="00A8716E"/>
    <w:rsid w:val="00A9060B"/>
    <w:rsid w:val="00A9216A"/>
    <w:rsid w:val="00A93A93"/>
    <w:rsid w:val="00A956AE"/>
    <w:rsid w:val="00A9621F"/>
    <w:rsid w:val="00AA42C4"/>
    <w:rsid w:val="00AA6CA5"/>
    <w:rsid w:val="00AA7E72"/>
    <w:rsid w:val="00AB12C7"/>
    <w:rsid w:val="00AB1AF5"/>
    <w:rsid w:val="00AB2929"/>
    <w:rsid w:val="00AC0E34"/>
    <w:rsid w:val="00AC190D"/>
    <w:rsid w:val="00AC2DE5"/>
    <w:rsid w:val="00AC3240"/>
    <w:rsid w:val="00AD1F92"/>
    <w:rsid w:val="00AD23B4"/>
    <w:rsid w:val="00AE1CEC"/>
    <w:rsid w:val="00AE1F18"/>
    <w:rsid w:val="00AE385C"/>
    <w:rsid w:val="00AE3D9B"/>
    <w:rsid w:val="00AE5A48"/>
    <w:rsid w:val="00AF228E"/>
    <w:rsid w:val="00AF3DBA"/>
    <w:rsid w:val="00B02442"/>
    <w:rsid w:val="00B05172"/>
    <w:rsid w:val="00B070E1"/>
    <w:rsid w:val="00B07B2A"/>
    <w:rsid w:val="00B12D00"/>
    <w:rsid w:val="00B13309"/>
    <w:rsid w:val="00B13CD2"/>
    <w:rsid w:val="00B16F95"/>
    <w:rsid w:val="00B214D9"/>
    <w:rsid w:val="00B232DD"/>
    <w:rsid w:val="00B33E97"/>
    <w:rsid w:val="00B34A19"/>
    <w:rsid w:val="00B418D8"/>
    <w:rsid w:val="00B41F8B"/>
    <w:rsid w:val="00B437EC"/>
    <w:rsid w:val="00B54AE3"/>
    <w:rsid w:val="00B57293"/>
    <w:rsid w:val="00B647B0"/>
    <w:rsid w:val="00B65419"/>
    <w:rsid w:val="00B66DD9"/>
    <w:rsid w:val="00B730E6"/>
    <w:rsid w:val="00B731DF"/>
    <w:rsid w:val="00B749C7"/>
    <w:rsid w:val="00B75D82"/>
    <w:rsid w:val="00B77408"/>
    <w:rsid w:val="00B77731"/>
    <w:rsid w:val="00B82E13"/>
    <w:rsid w:val="00B95394"/>
    <w:rsid w:val="00BA1D7F"/>
    <w:rsid w:val="00BA741F"/>
    <w:rsid w:val="00BB6975"/>
    <w:rsid w:val="00BB7A93"/>
    <w:rsid w:val="00BC549F"/>
    <w:rsid w:val="00BE796F"/>
    <w:rsid w:val="00BF0EF3"/>
    <w:rsid w:val="00BF26BA"/>
    <w:rsid w:val="00BF315D"/>
    <w:rsid w:val="00BF52C3"/>
    <w:rsid w:val="00C06E16"/>
    <w:rsid w:val="00C11F7B"/>
    <w:rsid w:val="00C1586A"/>
    <w:rsid w:val="00C220F5"/>
    <w:rsid w:val="00C237BD"/>
    <w:rsid w:val="00C23C9A"/>
    <w:rsid w:val="00C24801"/>
    <w:rsid w:val="00C25F60"/>
    <w:rsid w:val="00C27F35"/>
    <w:rsid w:val="00C31A59"/>
    <w:rsid w:val="00C31CA5"/>
    <w:rsid w:val="00C34405"/>
    <w:rsid w:val="00C371A6"/>
    <w:rsid w:val="00C44FAF"/>
    <w:rsid w:val="00C45862"/>
    <w:rsid w:val="00C50880"/>
    <w:rsid w:val="00C53F65"/>
    <w:rsid w:val="00C547B5"/>
    <w:rsid w:val="00C560F7"/>
    <w:rsid w:val="00C64C84"/>
    <w:rsid w:val="00C7108A"/>
    <w:rsid w:val="00C73371"/>
    <w:rsid w:val="00C734F5"/>
    <w:rsid w:val="00C73A40"/>
    <w:rsid w:val="00C76AE0"/>
    <w:rsid w:val="00C77F09"/>
    <w:rsid w:val="00C82335"/>
    <w:rsid w:val="00C91D8F"/>
    <w:rsid w:val="00C9294D"/>
    <w:rsid w:val="00C94EB7"/>
    <w:rsid w:val="00C96399"/>
    <w:rsid w:val="00CA1F06"/>
    <w:rsid w:val="00CA33AD"/>
    <w:rsid w:val="00CA5E2B"/>
    <w:rsid w:val="00CA6C22"/>
    <w:rsid w:val="00CB2945"/>
    <w:rsid w:val="00CB731D"/>
    <w:rsid w:val="00CC13E9"/>
    <w:rsid w:val="00CC337E"/>
    <w:rsid w:val="00CD4EE2"/>
    <w:rsid w:val="00CD5B2C"/>
    <w:rsid w:val="00CE0867"/>
    <w:rsid w:val="00CE787E"/>
    <w:rsid w:val="00CF12F5"/>
    <w:rsid w:val="00CF4CCA"/>
    <w:rsid w:val="00CF5CB3"/>
    <w:rsid w:val="00D07ECF"/>
    <w:rsid w:val="00D11C69"/>
    <w:rsid w:val="00D11F28"/>
    <w:rsid w:val="00D12E18"/>
    <w:rsid w:val="00D13309"/>
    <w:rsid w:val="00D17E72"/>
    <w:rsid w:val="00D26130"/>
    <w:rsid w:val="00D35EC7"/>
    <w:rsid w:val="00D375E3"/>
    <w:rsid w:val="00D468C7"/>
    <w:rsid w:val="00D54468"/>
    <w:rsid w:val="00D57C49"/>
    <w:rsid w:val="00D61F1B"/>
    <w:rsid w:val="00D655FC"/>
    <w:rsid w:val="00D66546"/>
    <w:rsid w:val="00D67DAD"/>
    <w:rsid w:val="00D838A2"/>
    <w:rsid w:val="00D8728C"/>
    <w:rsid w:val="00D95F8C"/>
    <w:rsid w:val="00D963AB"/>
    <w:rsid w:val="00D9655C"/>
    <w:rsid w:val="00D974F8"/>
    <w:rsid w:val="00D97622"/>
    <w:rsid w:val="00D97701"/>
    <w:rsid w:val="00DA7B64"/>
    <w:rsid w:val="00DB44CB"/>
    <w:rsid w:val="00DB6873"/>
    <w:rsid w:val="00DC06F9"/>
    <w:rsid w:val="00DC47CE"/>
    <w:rsid w:val="00DC5B53"/>
    <w:rsid w:val="00DD374A"/>
    <w:rsid w:val="00DD46F0"/>
    <w:rsid w:val="00DD4F6D"/>
    <w:rsid w:val="00DD5C2C"/>
    <w:rsid w:val="00DD5C52"/>
    <w:rsid w:val="00DD7C4A"/>
    <w:rsid w:val="00DF094C"/>
    <w:rsid w:val="00E00ED8"/>
    <w:rsid w:val="00E15343"/>
    <w:rsid w:val="00E1771A"/>
    <w:rsid w:val="00E21422"/>
    <w:rsid w:val="00E21CBE"/>
    <w:rsid w:val="00E276EA"/>
    <w:rsid w:val="00E34BE1"/>
    <w:rsid w:val="00E36B7A"/>
    <w:rsid w:val="00E372D9"/>
    <w:rsid w:val="00E377D7"/>
    <w:rsid w:val="00E46A43"/>
    <w:rsid w:val="00E50B12"/>
    <w:rsid w:val="00E51BDB"/>
    <w:rsid w:val="00E51C18"/>
    <w:rsid w:val="00E53417"/>
    <w:rsid w:val="00E5398F"/>
    <w:rsid w:val="00E62201"/>
    <w:rsid w:val="00E65906"/>
    <w:rsid w:val="00E71AF3"/>
    <w:rsid w:val="00E760E0"/>
    <w:rsid w:val="00E815E0"/>
    <w:rsid w:val="00E912C4"/>
    <w:rsid w:val="00E96521"/>
    <w:rsid w:val="00E97C35"/>
    <w:rsid w:val="00EA3AA9"/>
    <w:rsid w:val="00EA3E73"/>
    <w:rsid w:val="00EB52E9"/>
    <w:rsid w:val="00EC0D59"/>
    <w:rsid w:val="00EC21E7"/>
    <w:rsid w:val="00EC624F"/>
    <w:rsid w:val="00ED1916"/>
    <w:rsid w:val="00ED44FF"/>
    <w:rsid w:val="00ED55F9"/>
    <w:rsid w:val="00EE1516"/>
    <w:rsid w:val="00EF4365"/>
    <w:rsid w:val="00EF50C6"/>
    <w:rsid w:val="00EF51E7"/>
    <w:rsid w:val="00F056AA"/>
    <w:rsid w:val="00F13C89"/>
    <w:rsid w:val="00F14107"/>
    <w:rsid w:val="00F14C36"/>
    <w:rsid w:val="00F15E3A"/>
    <w:rsid w:val="00F17C70"/>
    <w:rsid w:val="00F30005"/>
    <w:rsid w:val="00F334F3"/>
    <w:rsid w:val="00F345AF"/>
    <w:rsid w:val="00F46A14"/>
    <w:rsid w:val="00F52F8D"/>
    <w:rsid w:val="00F54224"/>
    <w:rsid w:val="00F55468"/>
    <w:rsid w:val="00F56ADA"/>
    <w:rsid w:val="00F670DC"/>
    <w:rsid w:val="00F752F5"/>
    <w:rsid w:val="00F81742"/>
    <w:rsid w:val="00F83300"/>
    <w:rsid w:val="00F842BF"/>
    <w:rsid w:val="00F85E6A"/>
    <w:rsid w:val="00F879EF"/>
    <w:rsid w:val="00F87AB7"/>
    <w:rsid w:val="00F96F19"/>
    <w:rsid w:val="00F97910"/>
    <w:rsid w:val="00FA1E3F"/>
    <w:rsid w:val="00FB522F"/>
    <w:rsid w:val="00FC386B"/>
    <w:rsid w:val="00FD0CE6"/>
    <w:rsid w:val="00FD26AC"/>
    <w:rsid w:val="00FE46B1"/>
    <w:rsid w:val="00FE64E8"/>
    <w:rsid w:val="00FF165C"/>
    <w:rsid w:val="00FF455C"/>
    <w:rsid w:val="02F84BAB"/>
    <w:rsid w:val="05DE1791"/>
    <w:rsid w:val="072A46A3"/>
    <w:rsid w:val="081E3083"/>
    <w:rsid w:val="0A9057B8"/>
    <w:rsid w:val="0BA50F69"/>
    <w:rsid w:val="0D9B66B4"/>
    <w:rsid w:val="0DE83981"/>
    <w:rsid w:val="0F9D68E5"/>
    <w:rsid w:val="14A455D9"/>
    <w:rsid w:val="16141AF3"/>
    <w:rsid w:val="175900FA"/>
    <w:rsid w:val="1D1F5825"/>
    <w:rsid w:val="1EAF740C"/>
    <w:rsid w:val="2911651F"/>
    <w:rsid w:val="2B175B1D"/>
    <w:rsid w:val="2D1B1E45"/>
    <w:rsid w:val="31C75214"/>
    <w:rsid w:val="33301BA7"/>
    <w:rsid w:val="37CA27C0"/>
    <w:rsid w:val="3ACD0697"/>
    <w:rsid w:val="3D1D48B7"/>
    <w:rsid w:val="3DCE0209"/>
    <w:rsid w:val="3F822596"/>
    <w:rsid w:val="43426704"/>
    <w:rsid w:val="43BE55FA"/>
    <w:rsid w:val="46276798"/>
    <w:rsid w:val="47E759B5"/>
    <w:rsid w:val="4B591CC8"/>
    <w:rsid w:val="4CE868D4"/>
    <w:rsid w:val="4E26006D"/>
    <w:rsid w:val="4EC91C64"/>
    <w:rsid w:val="55936E96"/>
    <w:rsid w:val="55CB2E75"/>
    <w:rsid w:val="578707D4"/>
    <w:rsid w:val="5A4D0759"/>
    <w:rsid w:val="600802A1"/>
    <w:rsid w:val="62023356"/>
    <w:rsid w:val="676F2AF7"/>
    <w:rsid w:val="69DE47A9"/>
    <w:rsid w:val="6BC22287"/>
    <w:rsid w:val="6E8A4D1C"/>
    <w:rsid w:val="70480D50"/>
    <w:rsid w:val="73F107E2"/>
    <w:rsid w:val="77710FB6"/>
    <w:rsid w:val="7EAD489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9"/>
    <w:qFormat/>
    <w:uiPriority w:val="0"/>
    <w:pPr>
      <w:ind w:left="100" w:leftChars="2500"/>
    </w:pPr>
  </w:style>
  <w:style w:type="paragraph" w:styleId="3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3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5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customStyle="1" w:styleId="9">
    <w:name w:val="日期 Char"/>
    <w:basedOn w:val="8"/>
    <w:link w:val="2"/>
    <w:qFormat/>
    <w:uiPriority w:val="0"/>
    <w:rPr>
      <w:rFonts w:ascii="Times New Roman" w:hAnsi="Times New Roman" w:eastAsia="宋体" w:cs="Times New Roman"/>
      <w:szCs w:val="24"/>
    </w:rPr>
  </w:style>
  <w:style w:type="paragraph" w:customStyle="1" w:styleId="10">
    <w:name w:val="回信地址"/>
    <w:basedOn w:val="1"/>
    <w:qFormat/>
    <w:uiPriority w:val="0"/>
    <w:pPr>
      <w:keepLines/>
      <w:framePr w:w="2635" w:h="1138" w:wrap="notBeside" w:vAnchor="page" w:hAnchor="margin" w:xAlign="right" w:y="678" w:anchorLock="1"/>
      <w:widowControl/>
      <w:spacing w:line="200" w:lineRule="atLeast"/>
      <w:ind w:right="-120"/>
      <w:jc w:val="left"/>
    </w:pPr>
    <w:rPr>
      <w:kern w:val="0"/>
      <w:sz w:val="16"/>
      <w:szCs w:val="20"/>
    </w:rPr>
  </w:style>
  <w:style w:type="character" w:customStyle="1" w:styleId="11">
    <w:name w:val="批注框文本 Char"/>
    <w:basedOn w:val="8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2">
    <w:name w:val="页眉 Char"/>
    <w:basedOn w:val="8"/>
    <w:link w:val="5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3">
    <w:name w:val="页脚 Char"/>
    <w:basedOn w:val="8"/>
    <w:link w:val="4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paragraph" w:customStyle="1" w:styleId="14">
    <w:name w:val="Table Paragraph"/>
    <w:basedOn w:val="1"/>
    <w:qFormat/>
    <w:uiPriority w:val="1"/>
    <w:rPr>
      <w:rFonts w:ascii="宋体" w:hAnsi="宋体" w:eastAsia="宋体" w:cs="宋体"/>
      <w:lang w:val="zh-CN" w:eastAsia="zh-CN" w:bidi="zh-CN"/>
    </w:rPr>
  </w:style>
  <w:style w:type="character" w:customStyle="1" w:styleId="15">
    <w:name w:val="font81"/>
    <w:basedOn w:val="8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16">
    <w:name w:val="font11"/>
    <w:basedOn w:val="8"/>
    <w:qFormat/>
    <w:uiPriority w:val="0"/>
    <w:rPr>
      <w:rFonts w:hint="default" w:ascii="Tahoma" w:hAnsi="Tahoma" w:eastAsia="Tahoma" w:cs="Tahoma"/>
      <w:color w:val="000000"/>
      <w:sz w:val="22"/>
      <w:szCs w:val="22"/>
      <w:u w:val="none"/>
    </w:rPr>
  </w:style>
  <w:style w:type="character" w:customStyle="1" w:styleId="17">
    <w:name w:val="font01"/>
    <w:basedOn w:val="8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18">
    <w:name w:val="font31"/>
    <w:basedOn w:val="8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19">
    <w:name w:val="font71"/>
    <w:basedOn w:val="8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20">
    <w:name w:val="font51"/>
    <w:basedOn w:val="8"/>
    <w:qFormat/>
    <w:uiPriority w:val="0"/>
    <w:rPr>
      <w:rFonts w:hint="default" w:ascii="Arial" w:hAnsi="Arial" w:cs="Arial"/>
      <w:color w:val="000000"/>
      <w:sz w:val="22"/>
      <w:szCs w:val="22"/>
      <w:u w:val="none"/>
    </w:rPr>
  </w:style>
  <w:style w:type="character" w:customStyle="1" w:styleId="21">
    <w:name w:val="font61"/>
    <w:basedOn w:val="8"/>
    <w:qFormat/>
    <w:uiPriority w:val="0"/>
    <w:rPr>
      <w:rFonts w:hint="default" w:ascii="Tahoma" w:hAnsi="Tahoma" w:eastAsia="Tahoma" w:cs="Tahoma"/>
      <w:color w:val="000000"/>
      <w:sz w:val="22"/>
      <w:szCs w:val="22"/>
      <w:u w:val="none"/>
    </w:rPr>
  </w:style>
  <w:style w:type="character" w:customStyle="1" w:styleId="22">
    <w:name w:val="font21"/>
    <w:basedOn w:val="8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23">
    <w:name w:val="font41"/>
    <w:basedOn w:val="8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image" Target="media/image1.wm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3DB8B8-CDBC-4D3C-AEBF-CD59DF9C29F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16</Pages>
  <Words>5392</Words>
  <Characters>9642</Characters>
  <Lines>9</Lines>
  <Paragraphs>2</Paragraphs>
  <TotalTime>52</TotalTime>
  <ScaleCrop>false</ScaleCrop>
  <LinksUpToDate>false</LinksUpToDate>
  <CharactersWithSpaces>10566</CharactersWithSpaces>
  <Application>WPS Office_11.8.2.12085_F1E327BC-269C-435d-A152-05C5408002CA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2019-11-11T08:33:00Z</dcterms:created>
  <dc:creator>Sky123.Org</dc:creator>
  <cp:lastModifiedBy>Administrator</cp:lastModifiedBy>
  <dcterms:modified xsi:type="dcterms:W3CDTF">2024-03-13T08:27:12Z</dcterms:modified>
  <cp:revision>85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2052-11.8.2.12085</vt:lpwstr>
  </property>
  <property fmtid="{D5CDD505-2E9C-101B-9397-08002B2CF9AE}" pid="3" name="ICV">
    <vt:lpwstr>0BEAB7DE2773463CB77AAA67D5220B80</vt:lpwstr>
  </property>
</Properties>
</file>